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DBD9" w14:textId="77777777" w:rsidR="00D529BD" w:rsidRDefault="00D529BD" w:rsidP="00D529BD">
      <w:pPr>
        <w:rPr>
          <w:lang w:val="en-GB"/>
        </w:rPr>
      </w:pPr>
      <w:r>
        <w:rPr>
          <w:lang w:val="en-GB"/>
        </w:rPr>
        <w:t xml:space="preserve">Questions to reflect on Max’s tutorial  </w:t>
      </w:r>
    </w:p>
    <w:p w14:paraId="0CE3D566" w14:textId="77777777" w:rsidR="00D529BD" w:rsidRPr="00D26550" w:rsidRDefault="00D529BD" w:rsidP="00D529BD">
      <w:pPr>
        <w:rPr>
          <w:i/>
          <w:iCs/>
          <w:lang w:val="en-GB"/>
        </w:rPr>
      </w:pPr>
      <w:r w:rsidRPr="00D26550">
        <w:rPr>
          <w:i/>
          <w:iCs/>
          <w:lang w:val="en-GB"/>
        </w:rPr>
        <w:t>17 June 2020</w:t>
      </w:r>
    </w:p>
    <w:p w14:paraId="1B7E5B0F" w14:textId="77777777" w:rsidR="00D529BD" w:rsidRDefault="00D529BD" w:rsidP="00D529BD">
      <w:pPr>
        <w:rPr>
          <w:lang w:val="en-GB"/>
        </w:rPr>
      </w:pPr>
    </w:p>
    <w:p w14:paraId="59782058" w14:textId="77777777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Silica is treated at 650°C via </w:t>
      </w:r>
      <w:proofErr w:type="spellStart"/>
      <w:r>
        <w:rPr>
          <w:lang w:val="en-GB"/>
        </w:rPr>
        <w:t>magnesiothermic</w:t>
      </w:r>
      <w:proofErr w:type="spellEnd"/>
      <w:r>
        <w:rPr>
          <w:lang w:val="en-GB"/>
        </w:rPr>
        <w:t xml:space="preserve"> reduction whereas silicon boule is produced at 1500°C. </w:t>
      </w:r>
    </w:p>
    <w:p w14:paraId="707DBE43" w14:textId="77777777" w:rsidR="00D529BD" w:rsidRDefault="00D529BD" w:rsidP="00D529B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Assume that the heat used for both processes is generated from a coal-fired plant on site. What is the cost savings per kilogram of silicon using </w:t>
      </w:r>
      <w:proofErr w:type="spellStart"/>
      <w:r>
        <w:rPr>
          <w:lang w:val="en-GB"/>
        </w:rPr>
        <w:t>magnesiothermic</w:t>
      </w:r>
      <w:proofErr w:type="spellEnd"/>
      <w:r>
        <w:rPr>
          <w:lang w:val="en-GB"/>
        </w:rPr>
        <w:t xml:space="preserve"> reduction? State your assumptions. Cite your sources.</w:t>
      </w:r>
    </w:p>
    <w:p w14:paraId="22F8F891" w14:textId="77777777" w:rsidR="00D529BD" w:rsidRDefault="00D529BD" w:rsidP="00D529B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Due to the low temperature, an electric furnace can be used to run the </w:t>
      </w:r>
      <w:proofErr w:type="spellStart"/>
      <w:r>
        <w:rPr>
          <w:lang w:val="en-GB"/>
        </w:rPr>
        <w:t>magnesiothermic</w:t>
      </w:r>
      <w:proofErr w:type="spellEnd"/>
      <w:r>
        <w:rPr>
          <w:lang w:val="en-GB"/>
        </w:rPr>
        <w:t xml:space="preserve"> reduction. How much would this change the cost savings?</w:t>
      </w:r>
    </w:p>
    <w:p w14:paraId="44649FA1" w14:textId="77777777" w:rsidR="00D529BD" w:rsidRDefault="00D529BD" w:rsidP="00D529B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What are the associated carbon emissions for each process?</w:t>
      </w:r>
      <w:r>
        <w:rPr>
          <w:lang w:val="en-GB"/>
        </w:rPr>
        <w:br/>
      </w:r>
    </w:p>
    <w:p w14:paraId="634CABDE" w14:textId="77777777" w:rsidR="00D529BD" w:rsidRPr="00D942CA" w:rsidRDefault="00D529BD" w:rsidP="00D529B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>Which blocks in the BFD can be called chemical reactors?</w:t>
      </w:r>
      <w:r w:rsidRPr="00D942CA">
        <w:rPr>
          <w:highlight w:val="yellow"/>
          <w:lang w:val="en-GB"/>
        </w:rPr>
        <w:br/>
      </w:r>
    </w:p>
    <w:p w14:paraId="0F6A4F53" w14:textId="77777777" w:rsidR="00D529BD" w:rsidRPr="00D942CA" w:rsidRDefault="00D529BD" w:rsidP="00D529B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>Reactions:</w:t>
      </w:r>
    </w:p>
    <w:p w14:paraId="7C71D74D" w14:textId="77777777" w:rsidR="00D529BD" w:rsidRPr="00D942CA" w:rsidRDefault="00D529BD" w:rsidP="00D529BD">
      <w:pPr>
        <w:pStyle w:val="ListParagraph"/>
        <w:numPr>
          <w:ilvl w:val="1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 xml:space="preserve">What are the main </w:t>
      </w:r>
      <w:proofErr w:type="spellStart"/>
      <w:r w:rsidRPr="00D942CA">
        <w:rPr>
          <w:highlight w:val="yellow"/>
          <w:lang w:val="en-GB"/>
        </w:rPr>
        <w:t>byproducts</w:t>
      </w:r>
      <w:proofErr w:type="spellEnd"/>
      <w:r w:rsidRPr="00D942CA">
        <w:rPr>
          <w:highlight w:val="yellow"/>
          <w:lang w:val="en-GB"/>
        </w:rPr>
        <w:t xml:space="preserve"> from the </w:t>
      </w:r>
      <w:proofErr w:type="spellStart"/>
      <w:r w:rsidRPr="00D942CA">
        <w:rPr>
          <w:highlight w:val="yellow"/>
          <w:lang w:val="en-GB"/>
        </w:rPr>
        <w:t>magnesiothermic</w:t>
      </w:r>
      <w:proofErr w:type="spellEnd"/>
      <w:r w:rsidRPr="00D942CA">
        <w:rPr>
          <w:highlight w:val="yellow"/>
          <w:lang w:val="en-GB"/>
        </w:rPr>
        <w:t xml:space="preserve"> reduction of silicon dioxide? </w:t>
      </w:r>
    </w:p>
    <w:p w14:paraId="365D8EFF" w14:textId="77777777" w:rsidR="00D529BD" w:rsidRPr="00D942CA" w:rsidRDefault="00D529BD" w:rsidP="00D529BD">
      <w:pPr>
        <w:pStyle w:val="ListParagraph"/>
        <w:numPr>
          <w:ilvl w:val="1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 xml:space="preserve">What are the main </w:t>
      </w:r>
      <w:proofErr w:type="spellStart"/>
      <w:r w:rsidRPr="00D942CA">
        <w:rPr>
          <w:highlight w:val="yellow"/>
          <w:lang w:val="en-GB"/>
        </w:rPr>
        <w:t>byproducts</w:t>
      </w:r>
      <w:proofErr w:type="spellEnd"/>
      <w:r w:rsidRPr="00D942CA">
        <w:rPr>
          <w:highlight w:val="yellow"/>
          <w:lang w:val="en-GB"/>
        </w:rPr>
        <w:t xml:space="preserve"> from purification?</w:t>
      </w:r>
    </w:p>
    <w:p w14:paraId="3E43A760" w14:textId="77777777" w:rsidR="00D529BD" w:rsidRPr="00D942CA" w:rsidRDefault="00D529BD" w:rsidP="00D529BD">
      <w:pPr>
        <w:pStyle w:val="ListParagraph"/>
        <w:numPr>
          <w:ilvl w:val="1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>Why is it important to allow SiH</w:t>
      </w:r>
      <w:r w:rsidRPr="00D942CA">
        <w:rPr>
          <w:highlight w:val="yellow"/>
          <w:vertAlign w:val="subscript"/>
          <w:lang w:val="en-GB"/>
        </w:rPr>
        <w:t>4</w:t>
      </w:r>
      <w:r w:rsidRPr="00D942CA">
        <w:rPr>
          <w:highlight w:val="yellow"/>
          <w:lang w:val="en-GB"/>
        </w:rPr>
        <w:t xml:space="preserve"> to react to completion?</w:t>
      </w:r>
      <w:r w:rsidRPr="00D942CA">
        <w:rPr>
          <w:highlight w:val="yellow"/>
          <w:lang w:val="en-GB"/>
        </w:rPr>
        <w:br/>
      </w:r>
    </w:p>
    <w:p w14:paraId="162FF7BE" w14:textId="66A6AF4B" w:rsidR="0060373F" w:rsidRPr="00D942CA" w:rsidRDefault="0060373F" w:rsidP="00D529B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DB7899">
        <w:rPr>
          <w:lang w:val="en-GB"/>
        </w:rPr>
        <w:t>Your market research analyst found that the demand of silicon you should try to meet is 300 kg. How much SiO</w:t>
      </w:r>
      <w:r w:rsidRPr="00DB7899">
        <w:rPr>
          <w:vertAlign w:val="subscript"/>
          <w:lang w:val="en-GB"/>
        </w:rPr>
        <w:t>2</w:t>
      </w:r>
      <w:r w:rsidRPr="00DB7899">
        <w:rPr>
          <w:lang w:val="en-GB"/>
        </w:rPr>
        <w:t xml:space="preserve"> and how much Mg, in both moles and kg would you need to produce this amount of porous Si, given a yield of your process of 60 mol%?</w:t>
      </w:r>
    </w:p>
    <w:p w14:paraId="0161C00E" w14:textId="18E4A238" w:rsidR="0060373F" w:rsidRDefault="0060373F" w:rsidP="0060373F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p w14:paraId="4478E671" w14:textId="34B43BAA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 w:rsidRPr="00D942CA">
        <w:rPr>
          <w:highlight w:val="yellow"/>
          <w:lang w:val="en-GB"/>
        </w:rPr>
        <w:t>What is the big difference between a lab-scale furnace and an industry-scale furnace?</w:t>
      </w:r>
      <w:r>
        <w:rPr>
          <w:lang w:val="en-GB"/>
        </w:rPr>
        <w:br/>
      </w:r>
    </w:p>
    <w:p w14:paraId="6D2D4B59" w14:textId="77777777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 w:rsidRPr="00D942CA">
        <w:rPr>
          <w:highlight w:val="yellow"/>
          <w:lang w:val="en-GB"/>
        </w:rPr>
        <w:t>For the purification step, it is safer to use a dilute acid. How do low concentrations of acid affect the process economics?</w:t>
      </w:r>
      <w:r>
        <w:rPr>
          <w:lang w:val="en-GB"/>
        </w:rPr>
        <w:br/>
      </w:r>
    </w:p>
    <w:p w14:paraId="7DB08E6A" w14:textId="77777777" w:rsidR="00D529BD" w:rsidRPr="00D942CA" w:rsidRDefault="00D529BD" w:rsidP="00D529B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D942CA">
        <w:rPr>
          <w:highlight w:val="yellow"/>
          <w:lang w:val="en-GB"/>
        </w:rPr>
        <w:t>How does the selectivity of Si production affect the value of the final product?</w:t>
      </w:r>
      <w:r w:rsidRPr="00D942CA">
        <w:rPr>
          <w:highlight w:val="yellow"/>
          <w:lang w:val="en-GB"/>
        </w:rPr>
        <w:br/>
      </w:r>
    </w:p>
    <w:p w14:paraId="795466B9" w14:textId="77777777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Max assumed 50 weeks of plant operation per year; how can you improve that estimate?</w:t>
      </w:r>
      <w:r>
        <w:rPr>
          <w:lang w:val="en-GB"/>
        </w:rPr>
        <w:br/>
      </w:r>
    </w:p>
    <w:p w14:paraId="35F5CEE7" w14:textId="77777777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 w:rsidRPr="00D942CA">
        <w:rPr>
          <w:highlight w:val="yellow"/>
          <w:lang w:val="en-GB"/>
        </w:rPr>
        <w:t>Can you think of any process handles in addition to the ones that Max suggested?</w:t>
      </w:r>
      <w:r>
        <w:rPr>
          <w:lang w:val="en-GB"/>
        </w:rPr>
        <w:br/>
      </w:r>
    </w:p>
    <w:p w14:paraId="320F4BF6" w14:textId="77777777" w:rsidR="00D529BD" w:rsidRDefault="00D529BD" w:rsidP="00D529B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are the raw material costs/values of magnesium, </w:t>
      </w:r>
      <w:proofErr w:type="gramStart"/>
      <w:r>
        <w:rPr>
          <w:lang w:val="en-GB"/>
        </w:rPr>
        <w:t>silicon</w:t>
      </w:r>
      <w:proofErr w:type="gramEnd"/>
      <w:r>
        <w:rPr>
          <w:lang w:val="en-GB"/>
        </w:rPr>
        <w:t xml:space="preserve"> and silica? Cite your source.</w:t>
      </w:r>
    </w:p>
    <w:p w14:paraId="0FE1E041" w14:textId="77777777" w:rsidR="00D529BD" w:rsidRDefault="00D529BD" w:rsidP="00D529BD">
      <w:pPr>
        <w:rPr>
          <w:lang w:val="en-GB"/>
        </w:rPr>
      </w:pPr>
    </w:p>
    <w:p w14:paraId="6764E6D1" w14:textId="77777777" w:rsidR="00D529BD" w:rsidRDefault="00D529BD" w:rsidP="00D529BD">
      <w:pPr>
        <w:rPr>
          <w:lang w:val="en-GB"/>
        </w:rPr>
      </w:pPr>
      <w:r w:rsidRPr="00B04E1F">
        <w:rPr>
          <w:u w:val="single"/>
          <w:lang w:val="en-GB"/>
        </w:rPr>
        <w:t>Additional Resources</w:t>
      </w:r>
      <w:r>
        <w:rPr>
          <w:lang w:val="en-GB"/>
        </w:rPr>
        <w:t xml:space="preserve"> (you will need to log into your Sheffield account to access the digital library resources):</w:t>
      </w:r>
    </w:p>
    <w:p w14:paraId="24F7CB86" w14:textId="77777777" w:rsidR="00D529BD" w:rsidRDefault="00D529BD" w:rsidP="00D529BD">
      <w:pPr>
        <w:rPr>
          <w:lang w:val="en-GB"/>
        </w:rPr>
      </w:pPr>
    </w:p>
    <w:p w14:paraId="5147A739" w14:textId="77777777" w:rsidR="00D529BD" w:rsidRDefault="00D529BD" w:rsidP="00D529BD">
      <w:pPr>
        <w:rPr>
          <w:lang w:val="en-GB"/>
        </w:rPr>
      </w:pPr>
      <w:r w:rsidRPr="00D110B4">
        <w:rPr>
          <w:lang w:val="en-GB"/>
        </w:rPr>
        <w:t>Don W. Green and Robert H. Perry.</w:t>
      </w:r>
      <w:r>
        <w:rPr>
          <w:i/>
          <w:iCs/>
          <w:lang w:val="en-GB"/>
        </w:rPr>
        <w:t xml:space="preserve"> </w:t>
      </w:r>
      <w:hyperlink r:id="rId5" w:history="1">
        <w:r w:rsidRPr="00C42247">
          <w:rPr>
            <w:rStyle w:val="Hyperlink"/>
            <w:i/>
            <w:iCs/>
            <w:lang w:val="en-GB"/>
          </w:rPr>
          <w:t>Perry’s Chemical Engineer</w:t>
        </w:r>
        <w:r>
          <w:rPr>
            <w:rStyle w:val="Hyperlink"/>
            <w:i/>
            <w:iCs/>
            <w:lang w:val="en-GB"/>
          </w:rPr>
          <w:t>’s</w:t>
        </w:r>
        <w:r w:rsidRPr="00C42247">
          <w:rPr>
            <w:rStyle w:val="Hyperlink"/>
            <w:i/>
            <w:iCs/>
            <w:lang w:val="en-GB"/>
          </w:rPr>
          <w:t xml:space="preserve"> Handbook</w:t>
        </w:r>
      </w:hyperlink>
      <w:r>
        <w:rPr>
          <w:i/>
          <w:iCs/>
          <w:lang w:val="en-GB"/>
        </w:rPr>
        <w:t>, 8</w:t>
      </w:r>
      <w:r w:rsidRPr="00D110B4">
        <w:rPr>
          <w:i/>
          <w:iCs/>
          <w:vertAlign w:val="superscript"/>
          <w:lang w:val="en-GB"/>
        </w:rPr>
        <w:t>th</w:t>
      </w:r>
      <w:r>
        <w:rPr>
          <w:i/>
          <w:iCs/>
          <w:lang w:val="en-GB"/>
        </w:rPr>
        <w:t xml:space="preserve"> Edition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McGraw-</w:t>
      </w:r>
      <w:proofErr w:type="gramStart"/>
      <w:r>
        <w:rPr>
          <w:lang w:val="en-GB"/>
        </w:rPr>
        <w:t>Hill:London</w:t>
      </w:r>
      <w:proofErr w:type="spellEnd"/>
      <w:proofErr w:type="gramEnd"/>
      <w:r>
        <w:rPr>
          <w:lang w:val="en-GB"/>
        </w:rPr>
        <w:t>, 2008.</w:t>
      </w:r>
    </w:p>
    <w:p w14:paraId="44E723DA" w14:textId="77777777" w:rsidR="00D529BD" w:rsidRDefault="00D529BD" w:rsidP="00D529BD">
      <w:pPr>
        <w:rPr>
          <w:lang w:val="en-GB"/>
        </w:rPr>
      </w:pPr>
    </w:p>
    <w:p w14:paraId="72573C7B" w14:textId="77777777" w:rsidR="00D529BD" w:rsidRDefault="00D529BD" w:rsidP="00D529BD">
      <w:pPr>
        <w:rPr>
          <w:lang w:val="en-GB"/>
        </w:rPr>
      </w:pPr>
      <w:proofErr w:type="spellStart"/>
      <w:r>
        <w:rPr>
          <w:lang w:val="en-GB"/>
        </w:rPr>
        <w:t>Towler</w:t>
      </w:r>
      <w:proofErr w:type="spellEnd"/>
      <w:r>
        <w:rPr>
          <w:lang w:val="en-GB"/>
        </w:rPr>
        <w:t xml:space="preserve">, G.P. </w:t>
      </w:r>
      <w:hyperlink r:id="rId6" w:history="1">
        <w:r w:rsidRPr="00B04E1F">
          <w:rPr>
            <w:rStyle w:val="Hyperlink"/>
            <w:i/>
            <w:iCs/>
            <w:lang w:val="en-GB"/>
          </w:rPr>
          <w:t>Chemical Engineering Design: principles, practice and economics of plant process and design, 2</w:t>
        </w:r>
        <w:r w:rsidRPr="00B04E1F">
          <w:rPr>
            <w:rStyle w:val="Hyperlink"/>
            <w:i/>
            <w:iCs/>
            <w:vertAlign w:val="superscript"/>
            <w:lang w:val="en-GB"/>
          </w:rPr>
          <w:t>nd</w:t>
        </w:r>
        <w:r w:rsidRPr="00B04E1F">
          <w:rPr>
            <w:rStyle w:val="Hyperlink"/>
            <w:i/>
            <w:iCs/>
            <w:lang w:val="en-GB"/>
          </w:rPr>
          <w:t xml:space="preserve"> ed</w:t>
        </w:r>
      </w:hyperlink>
      <w:r>
        <w:rPr>
          <w:lang w:val="en-GB"/>
        </w:rPr>
        <w:t xml:space="preserve">. Oxford: Butterworth-Heineman </w:t>
      </w:r>
      <w:r w:rsidRPr="00B04E1F">
        <w:rPr>
          <w:b/>
          <w:bCs/>
          <w:lang w:val="en-GB"/>
        </w:rPr>
        <w:t>2013</w:t>
      </w:r>
      <w:r>
        <w:rPr>
          <w:lang w:val="en-GB"/>
        </w:rPr>
        <w:t>. See chapters 7, 8 and 9 for costing methods.</w:t>
      </w:r>
    </w:p>
    <w:p w14:paraId="17B8362B" w14:textId="239FB208" w:rsidR="00D529BD" w:rsidRDefault="00D529BD" w:rsidP="00D529BD">
      <w:pPr>
        <w:rPr>
          <w:lang w:val="en-GB"/>
        </w:rPr>
      </w:pPr>
    </w:p>
    <w:sectPr w:rsidR="00D52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C6CAB"/>
    <w:multiLevelType w:val="hybridMultilevel"/>
    <w:tmpl w:val="2FBCA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BD"/>
    <w:rsid w:val="0060373F"/>
    <w:rsid w:val="00633938"/>
    <w:rsid w:val="00D529BD"/>
    <w:rsid w:val="00D90846"/>
    <w:rsid w:val="00D942CA"/>
    <w:rsid w:val="00D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6460"/>
  <w15:chartTrackingRefBased/>
  <w15:docId w15:val="{337748E1-3CB9-4D28-BFB5-923613B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.shef.ac.uk/permalink/f/15enftp/44SFD_ALMA_DS51235977050001441" TargetMode="External"/><Relationship Id="rId5" Type="http://schemas.openxmlformats.org/officeDocument/2006/relationships/hyperlink" Target="https://find.shef.ac.uk/permalink/f/15enftp/44SFD_ALMA_DS51213072350001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Yan</dc:creator>
  <cp:keywords/>
  <dc:description/>
  <cp:lastModifiedBy>Maximilian Yan</cp:lastModifiedBy>
  <cp:revision>3</cp:revision>
  <dcterms:created xsi:type="dcterms:W3CDTF">2020-06-27T18:59:00Z</dcterms:created>
  <dcterms:modified xsi:type="dcterms:W3CDTF">2020-07-01T13:00:00Z</dcterms:modified>
</cp:coreProperties>
</file>